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lang w:val="en-US"/>
        </w:rPr>
      </w:pPr>
      <w:r>
        <w:rPr>
          <w:b/>
          <w:lang w:val="en-US"/>
        </w:rPr>
        <w:t>Registration of sleeping places and bike rentals</w:t>
      </w:r>
      <w:r/>
    </w:p>
    <w:p>
      <w:pPr>
        <w:pStyle w:val="Normal"/>
        <w:rPr>
          <w:lang w:val="en-US"/>
        </w:rPr>
      </w:pPr>
      <w:r>
        <w:rPr>
          <w:lang w:val="en-US"/>
        </w:rPr>
      </w:r>
      <w:r/>
    </w:p>
    <w:p>
      <w:pPr>
        <w:pStyle w:val="Normal"/>
        <w:rPr>
          <w:lang w:val="en-US"/>
        </w:rPr>
      </w:pPr>
      <w:r>
        <w:rPr>
          <w:lang w:val="en-US"/>
        </w:rPr>
        <w:t>Dear everyone.</w:t>
      </w:r>
      <w:r/>
    </w:p>
    <w:p>
      <w:pPr>
        <w:pStyle w:val="Normal"/>
        <w:rPr>
          <w:lang w:val="en-US"/>
        </w:rPr>
      </w:pPr>
      <w:r>
        <w:rPr>
          <w:lang w:val="en-US"/>
        </w:rPr>
      </w:r>
      <w:r/>
    </w:p>
    <w:p>
      <w:pPr>
        <w:pStyle w:val="Normal"/>
        <w:rPr>
          <w:lang w:val="en-US"/>
        </w:rPr>
      </w:pPr>
      <w:r>
        <w:rPr>
          <w:lang w:val="en-US"/>
        </w:rPr>
        <w:t>Perhaps you have already heard about the queer-feminist weekend “queerfeMS” taking place in Münster’s cultural center at the Aasee, known as “Baracke”, from the 15</w:t>
      </w:r>
      <w:r>
        <w:rPr>
          <w:vertAlign w:val="superscript"/>
          <w:lang w:val="en-US"/>
        </w:rPr>
        <w:t>th</w:t>
      </w:r>
      <w:r>
        <w:rPr>
          <w:lang w:val="en-US"/>
        </w:rPr>
        <w:t xml:space="preserve"> until the 17</w:t>
      </w:r>
      <w:r>
        <w:rPr>
          <w:vertAlign w:val="superscript"/>
          <w:lang w:val="en-US"/>
        </w:rPr>
        <w:t xml:space="preserve">th </w:t>
      </w:r>
      <w:r>
        <w:rPr>
          <w:lang w:val="en-US"/>
        </w:rPr>
        <w:t>of September.</w:t>
      </w:r>
      <w:r/>
    </w:p>
    <w:p>
      <w:pPr>
        <w:pStyle w:val="Normal"/>
        <w:rPr>
          <w:lang w:val="en-US"/>
        </w:rPr>
      </w:pPr>
      <w:r>
        <w:rPr>
          <w:lang w:val="en-US"/>
        </w:rPr>
      </w:r>
      <w:r/>
    </w:p>
    <w:p>
      <w:pPr>
        <w:pStyle w:val="Normal"/>
      </w:pPr>
      <w:r>
        <w:rPr>
          <w:lang w:val="en-US"/>
        </w:rPr>
        <w:t xml:space="preserve">People from all around the area will travel to Münster for the upcoming events and we are expecting approx. 50 participants who will need a nice place to stay. So if you have any free space it would be great if you could let us know as soon as possible. </w:t>
      </w:r>
      <w:r/>
    </w:p>
    <w:p>
      <w:pPr>
        <w:pStyle w:val="Normal"/>
        <w:rPr>
          <w:lang w:val="en-US"/>
        </w:rPr>
      </w:pPr>
      <w:r>
        <w:rPr>
          <w:lang w:val="en-US"/>
        </w:rPr>
      </w:r>
      <w:r/>
    </w:p>
    <w:p>
      <w:pPr>
        <w:pStyle w:val="Normal"/>
        <w:rPr>
          <w:lang w:val="en-US"/>
        </w:rPr>
      </w:pPr>
      <w:r>
        <w:rPr>
          <w:lang w:val="en-US"/>
        </w:rPr>
        <w:t>If you do not have any empty rooms or beds for others but a bike standing around in your garage, we would appreciate your contribution. It would make it much easier for visitors to move around the city and we would be happy to organize a small bike rental for the weekend. Maybe you can help us!</w:t>
      </w:r>
      <w:r/>
    </w:p>
    <w:p>
      <w:pPr>
        <w:pStyle w:val="Normal"/>
        <w:rPr>
          <w:lang w:val="en-US"/>
        </w:rPr>
      </w:pPr>
      <w:r>
        <w:rPr>
          <w:lang w:val="en-US"/>
        </w:rPr>
      </w:r>
      <w:r/>
    </w:p>
    <w:p>
      <w:pPr>
        <w:pStyle w:val="Normal"/>
        <w:rPr>
          <w:lang w:val="en-US"/>
        </w:rPr>
      </w:pPr>
      <w:r>
        <w:rPr>
          <w:lang w:val="en-US"/>
        </w:rPr>
        <w:t xml:space="preserve">We kindly ask you to fill out the following questions. This information will make it easier for us to find suitable accommodations for all participants, taking personal wishes and needs into account. </w:t>
      </w:r>
      <w:r/>
    </w:p>
    <w:p>
      <w:pPr>
        <w:pStyle w:val="Normal"/>
        <w:rPr>
          <w:lang w:val="en-US"/>
        </w:rPr>
      </w:pPr>
      <w:r>
        <w:rPr>
          <w:lang w:val="en-US"/>
        </w:rPr>
      </w:r>
      <w:r/>
    </w:p>
    <w:p>
      <w:pPr>
        <w:pStyle w:val="Normal"/>
        <w:rPr>
          <w:lang w:val="en-US"/>
        </w:rPr>
      </w:pPr>
      <w:r>
        <w:rPr>
          <w:lang w:val="en-US"/>
        </w:rPr>
        <w:t>Name: ______________________________________________________________________</w:t>
      </w:r>
      <w:r/>
    </w:p>
    <w:p>
      <w:pPr>
        <w:pStyle w:val="Normal"/>
        <w:rPr>
          <w:lang w:val="en-US"/>
        </w:rPr>
      </w:pPr>
      <w:r>
        <w:rPr>
          <w:lang w:val="en-US"/>
        </w:rPr>
      </w:r>
      <w:r/>
    </w:p>
    <w:p>
      <w:pPr>
        <w:pStyle w:val="Normal"/>
        <w:rPr>
          <w:lang w:val="en-US"/>
        </w:rPr>
      </w:pPr>
      <w:r>
        <w:rPr>
          <w:lang w:val="en-US"/>
        </w:rPr>
        <w:t>Address: ___________________________________________________________________</w:t>
      </w:r>
      <w:r/>
    </w:p>
    <w:p>
      <w:pPr>
        <w:pStyle w:val="Normal"/>
        <w:rPr>
          <w:lang w:val="en-US"/>
        </w:rPr>
      </w:pPr>
      <w:r>
        <w:rPr>
          <w:lang w:val="en-US"/>
        </w:rPr>
      </w:r>
      <w:r/>
    </w:p>
    <w:p>
      <w:pPr>
        <w:pStyle w:val="Normal"/>
        <w:rPr>
          <w:lang w:val="en-US"/>
        </w:rPr>
      </w:pPr>
      <w:r>
        <w:rPr>
          <w:lang w:val="en-US"/>
        </w:rPr>
        <w:t>Phone number: ___________________________________________________________</w:t>
      </w:r>
      <w:r/>
    </w:p>
    <w:p>
      <w:pPr>
        <w:pStyle w:val="Normal"/>
        <w:rPr>
          <w:lang w:val="en-US"/>
        </w:rPr>
      </w:pPr>
      <w:r>
        <w:rPr>
          <w:lang w:val="en-US"/>
        </w:rPr>
      </w:r>
      <w:r/>
    </w:p>
    <w:p>
      <w:pPr>
        <w:pStyle w:val="Normal"/>
        <w:rPr>
          <w:lang w:val="en-US"/>
        </w:rPr>
      </w:pPr>
      <w:r>
        <w:rPr>
          <w:lang w:val="en-US"/>
        </w:rPr>
        <w:t>Mail-address: _____________________________________________________________</w:t>
      </w:r>
      <w:r/>
    </w:p>
    <w:p>
      <w:pPr>
        <w:pStyle w:val="Normal"/>
        <w:rPr>
          <w:lang w:val="en-US"/>
        </w:rPr>
      </w:pPr>
      <w:r>
        <w:rPr>
          <w:lang w:val="en-US"/>
        </w:rPr>
      </w:r>
      <w:r/>
    </w:p>
    <w:p>
      <w:pPr>
        <w:pStyle w:val="Normal"/>
        <w:rPr>
          <w:lang w:val="en-US"/>
        </w:rPr>
      </w:pPr>
      <w:r>
        <w:rPr>
          <w:lang w:val="en-US"/>
        </w:rPr>
        <w:t xml:space="preserve"> </w:t>
      </w:r>
      <w:r>
        <w:rPr>
          <w:lang w:val="en-US"/>
        </w:rPr>
        <w:t>I can offer the following sleeping places from the 15</w:t>
      </w:r>
      <w:r>
        <w:rPr>
          <w:vertAlign w:val="superscript"/>
          <w:lang w:val="en-US"/>
        </w:rPr>
        <w:t>th</w:t>
      </w:r>
      <w:r>
        <w:rPr>
          <w:lang w:val="en-US"/>
        </w:rPr>
        <w:t xml:space="preserve"> - 17</w:t>
      </w:r>
      <w:r>
        <w:rPr>
          <w:vertAlign w:val="superscript"/>
          <w:lang w:val="en-US"/>
        </w:rPr>
        <w:t xml:space="preserve">th </w:t>
      </w:r>
      <w:r>
        <w:rPr>
          <w:lang w:val="en-US"/>
        </w:rPr>
        <w:t>of September (please fill out the table):</w:t>
      </w:r>
      <w:r/>
    </w:p>
    <w:p>
      <w:pPr>
        <w:pStyle w:val="Normal"/>
        <w:rPr>
          <w:lang w:val="en-US"/>
        </w:rPr>
      </w:pPr>
      <w:r>
        <w:rPr>
          <w:lang w:val="en-US"/>
        </w:rPr>
      </w:r>
      <w:r/>
    </w:p>
    <w:p>
      <w:pPr>
        <w:pStyle w:val="Normal"/>
        <w:rPr>
          <w:lang w:val="en-US"/>
        </w:rPr>
      </w:pPr>
      <w:r>
        <w:rPr>
          <w:lang w:val="en-US"/>
        </w:rPr>
      </w:r>
      <w:r>
        <mc:AlternateContent>
          <mc:Choice Requires="wps">
            <w:drawing>
              <wp:anchor behindDoc="0" distT="0" distB="0" distL="114300" distR="114300" simplePos="0" locked="0" layoutInCell="1" allowOverlap="1" relativeHeight="2">
                <wp:simplePos x="0" y="0"/>
                <wp:positionH relativeFrom="page">
                  <wp:posOffset>1026160</wp:posOffset>
                </wp:positionH>
                <wp:positionV relativeFrom="page">
                  <wp:posOffset>7087235</wp:posOffset>
                </wp:positionV>
                <wp:extent cx="6361430" cy="1765935"/>
                <wp:effectExtent l="0" t="0" r="0" b="0"/>
                <wp:wrapSquare wrapText="bothSides"/>
                <wp:docPr id="1" name="Frame1"/>
                <a:graphic xmlns:a="http://schemas.openxmlformats.org/drawingml/2006/main">
                  <a:graphicData uri="http://schemas.microsoft.com/office/word/2010/wordprocessingShape">
                    <wps:wsp>
                      <wps:cNvSpPr txBox="1"/>
                      <wps:spPr>
                        <a:xfrm>
                          <a:off x="0" y="0"/>
                          <a:ext cx="6361430" cy="1765935"/>
                        </a:xfrm>
                        <a:prstGeom prst="rect"/>
                      </wps:spPr>
                      <wps:txbx>
                        <w:txbxContent>
                          <w:tbl>
                            <w:tblPr>
                              <w:tblStyle w:val="TableGrid"/>
                              <w:tblpPr w:bottomFromText="0" w:horzAnchor="page" w:leftFromText="180" w:rightFromText="180" w:tblpX="1729" w:tblpXSpec="" w:tblpY="11161" w:tblpYSpec="" w:topFromText="0" w:vertAnchor="page"/>
                              <w:tblW w:w="10018" w:type="dxa"/>
                              <w:jc w:val="left"/>
                              <w:tblInd w:w="108" w:type="dxa"/>
                              <w:tblBorders/>
                              <w:tblCellMar>
                                <w:top w:w="0" w:type="dxa"/>
                                <w:left w:w="103" w:type="dxa"/>
                                <w:bottom w:w="0" w:type="dxa"/>
                                <w:right w:w="108" w:type="dxa"/>
                              </w:tblCellMar>
                            </w:tblPr>
                            <w:tblGrid>
                              <w:gridCol w:w="1183"/>
                              <w:gridCol w:w="1184"/>
                              <w:gridCol w:w="1184"/>
                              <w:gridCol w:w="1118"/>
                              <w:gridCol w:w="1118"/>
                              <w:gridCol w:w="1251"/>
                              <w:gridCol w:w="1274"/>
                              <w:gridCol w:w="1704"/>
                            </w:tblGrid>
                            <w:tr>
                              <w:trPr/>
                              <w:tc>
                                <w:tcPr>
                                  <w:tcW w:w="1183" w:type="dxa"/>
                                  <w:tcBorders/>
                                  <w:shd w:color="auto" w:fill="auto" w:val="clear"/>
                                  <w:tcMar>
                                    <w:left w:w="103" w:type="dxa"/>
                                  </w:tcMar>
                                </w:tcPr>
                                <w:p>
                                  <w:pPr>
                                    <w:pStyle w:val="Normal"/>
                                  </w:pPr>
                                  <w:bookmarkStart w:id="0" w:name="__UnoMark__139_1010467742"/>
                                  <w:bookmarkEnd w:id="0"/>
                                  <w:r>
                                    <w:rPr>
                                      <w:sz w:val="20"/>
                                      <w:szCs w:val="20"/>
                                      <w:lang w:val="en-US"/>
                                    </w:rPr>
                                    <w:t>Number of sleeping places in single rooms</w:t>
                                  </w:r>
                                </w:p>
                              </w:tc>
                              <w:tc>
                                <w:tcPr>
                                  <w:tcW w:w="1184" w:type="dxa"/>
                                  <w:tcBorders/>
                                  <w:shd w:color="auto" w:fill="auto" w:val="clear"/>
                                  <w:tcMar>
                                    <w:left w:w="103" w:type="dxa"/>
                                  </w:tcMar>
                                </w:tcPr>
                                <w:p>
                                  <w:pPr>
                                    <w:pStyle w:val="Normal"/>
                                  </w:pPr>
                                  <w:bookmarkStart w:id="1" w:name="__UnoMark__140_1010467742"/>
                                  <w:bookmarkStart w:id="2" w:name="__UnoMark__141_1010467742"/>
                                  <w:bookmarkEnd w:id="1"/>
                                  <w:bookmarkEnd w:id="2"/>
                                  <w:r>
                                    <w:rPr>
                                      <w:sz w:val="20"/>
                                      <w:szCs w:val="20"/>
                                      <w:lang w:val="en-US"/>
                                    </w:rPr>
                                    <w:t>Number of sleeping places in double-rooms</w:t>
                                  </w:r>
                                </w:p>
                              </w:tc>
                              <w:tc>
                                <w:tcPr>
                                  <w:tcW w:w="1184" w:type="dxa"/>
                                  <w:tcBorders/>
                                  <w:shd w:color="auto" w:fill="auto" w:val="clear"/>
                                  <w:tcMar>
                                    <w:left w:w="103" w:type="dxa"/>
                                  </w:tcMar>
                                </w:tcPr>
                                <w:p>
                                  <w:pPr>
                                    <w:pStyle w:val="Normal"/>
                                  </w:pPr>
                                  <w:bookmarkStart w:id="3" w:name="__UnoMark__142_1010467742"/>
                                  <w:bookmarkStart w:id="4" w:name="__UnoMark__143_1010467742"/>
                                  <w:bookmarkEnd w:id="3"/>
                                  <w:bookmarkEnd w:id="4"/>
                                  <w:r>
                                    <w:rPr>
                                      <w:sz w:val="20"/>
                                      <w:szCs w:val="20"/>
                                      <w:lang w:val="en-US"/>
                                    </w:rPr>
                                    <w:t>Number of sleeping places in rooms for more people</w:t>
                                  </w:r>
                                </w:p>
                              </w:tc>
                              <w:tc>
                                <w:tcPr>
                                  <w:tcW w:w="1118" w:type="dxa"/>
                                  <w:tcBorders/>
                                  <w:shd w:color="auto" w:fill="auto" w:val="clear"/>
                                  <w:tcMar>
                                    <w:left w:w="103" w:type="dxa"/>
                                  </w:tcMar>
                                </w:tcPr>
                                <w:p>
                                  <w:pPr>
                                    <w:pStyle w:val="Normal"/>
                                  </w:pPr>
                                  <w:bookmarkStart w:id="5" w:name="__UnoMark__144_1010467742"/>
                                  <w:bookmarkStart w:id="6" w:name="__UnoMark__145_1010467742"/>
                                  <w:bookmarkEnd w:id="5"/>
                                  <w:bookmarkEnd w:id="6"/>
                                  <w:r>
                                    <w:rPr>
                                      <w:sz w:val="20"/>
                                      <w:szCs w:val="20"/>
                                      <w:lang w:val="en-US"/>
                                    </w:rPr>
                                    <w:t>Sleeping bag is necessary</w:t>
                                  </w:r>
                                </w:p>
                              </w:tc>
                              <w:tc>
                                <w:tcPr>
                                  <w:tcW w:w="1118" w:type="dxa"/>
                                  <w:tcBorders/>
                                  <w:shd w:color="auto" w:fill="auto" w:val="clear"/>
                                  <w:tcMar>
                                    <w:left w:w="103" w:type="dxa"/>
                                  </w:tcMar>
                                </w:tcPr>
                                <w:p>
                                  <w:pPr>
                                    <w:pStyle w:val="Normal"/>
                                  </w:pPr>
                                  <w:bookmarkStart w:id="7" w:name="__UnoMark__146_1010467742"/>
                                  <w:bookmarkStart w:id="8" w:name="__UnoMark__147_1010467742"/>
                                  <w:bookmarkEnd w:id="7"/>
                                  <w:bookmarkEnd w:id="8"/>
                                  <w:r>
                                    <w:rPr>
                                      <w:sz w:val="20"/>
                                      <w:szCs w:val="20"/>
                                      <w:lang w:val="en-US"/>
                                    </w:rPr>
                                    <w:t xml:space="preserve">Sleeping mat is necessary </w:t>
                                  </w:r>
                                </w:p>
                              </w:tc>
                              <w:tc>
                                <w:tcPr>
                                  <w:tcW w:w="1251" w:type="dxa"/>
                                  <w:tcBorders/>
                                  <w:shd w:color="auto" w:fill="auto" w:val="clear"/>
                                  <w:tcMar>
                                    <w:left w:w="103" w:type="dxa"/>
                                  </w:tcMar>
                                </w:tcPr>
                                <w:p>
                                  <w:pPr>
                                    <w:pStyle w:val="Normal"/>
                                  </w:pPr>
                                  <w:bookmarkStart w:id="9" w:name="__UnoMark__148_1010467742"/>
                                  <w:bookmarkStart w:id="10" w:name="__UnoMark__149_1010467742"/>
                                  <w:bookmarkEnd w:id="9"/>
                                  <w:bookmarkEnd w:id="10"/>
                                  <w:r>
                                    <w:rPr>
                                      <w:sz w:val="20"/>
                                      <w:szCs w:val="20"/>
                                      <w:lang w:val="en-US"/>
                                    </w:rPr>
                                    <w:t xml:space="preserve">Apartment is accessible with wheelchairs </w:t>
                                  </w:r>
                                </w:p>
                              </w:tc>
                              <w:tc>
                                <w:tcPr>
                                  <w:tcW w:w="1274" w:type="dxa"/>
                                  <w:tcBorders/>
                                  <w:shd w:color="auto" w:fill="auto" w:val="clear"/>
                                  <w:tcMar>
                                    <w:left w:w="103" w:type="dxa"/>
                                  </w:tcMar>
                                </w:tcPr>
                                <w:p>
                                  <w:pPr>
                                    <w:pStyle w:val="Normal"/>
                                  </w:pPr>
                                  <w:bookmarkStart w:id="11" w:name="__UnoMark__150_1010467742"/>
                                  <w:bookmarkStart w:id="12" w:name="__UnoMark__151_1010467742"/>
                                  <w:bookmarkEnd w:id="11"/>
                                  <w:bookmarkEnd w:id="12"/>
                                  <w:r>
                                    <w:rPr>
                                      <w:sz w:val="20"/>
                                      <w:szCs w:val="20"/>
                                      <w:lang w:val="en-US"/>
                                    </w:rPr>
                                    <w:t xml:space="preserve">Apartment is nonsmoking </w:t>
                                  </w:r>
                                </w:p>
                              </w:tc>
                              <w:tc>
                                <w:tcPr>
                                  <w:tcW w:w="1704" w:type="dxa"/>
                                  <w:tcBorders/>
                                  <w:shd w:color="auto" w:fill="auto" w:val="clear"/>
                                  <w:tcMar>
                                    <w:left w:w="103" w:type="dxa"/>
                                  </w:tcMar>
                                </w:tcPr>
                                <w:p>
                                  <w:pPr>
                                    <w:pStyle w:val="Normal"/>
                                  </w:pPr>
                                  <w:bookmarkStart w:id="13" w:name="__UnoMark__152_1010467742"/>
                                  <w:bookmarkStart w:id="14" w:name="__UnoMark__153_1010467742"/>
                                  <w:bookmarkEnd w:id="13"/>
                                  <w:bookmarkEnd w:id="14"/>
                                  <w:r>
                                    <w:rPr>
                                      <w:sz w:val="20"/>
                                      <w:szCs w:val="20"/>
                                      <w:lang w:val="en-US"/>
                                    </w:rPr>
                                    <w:t>Apartment is  suitable for people with allergies (house dust, cat allergy, etc.)</w:t>
                                  </w:r>
                                </w:p>
                              </w:tc>
                            </w:tr>
                            <w:tr>
                              <w:trPr/>
                              <w:tc>
                                <w:tcPr>
                                  <w:tcW w:w="1183" w:type="dxa"/>
                                  <w:tcBorders/>
                                  <w:shd w:color="auto" w:fill="auto" w:val="clear"/>
                                  <w:tcMar>
                                    <w:left w:w="103" w:type="dxa"/>
                                  </w:tcMar>
                                </w:tcPr>
                                <w:p>
                                  <w:pPr>
                                    <w:pStyle w:val="Normal"/>
                                  </w:pPr>
                                  <w:bookmarkStart w:id="15" w:name="__UnoMark__154_1010467742"/>
                                  <w:bookmarkStart w:id="16" w:name="__UnoMark__154_1010467742"/>
                                  <w:bookmarkEnd w:id="16"/>
                                  <w:r>
                                    <w:rPr/>
                                  </w:r>
                                </w:p>
                                <w:p>
                                  <w:pPr>
                                    <w:pStyle w:val="Normal"/>
                                  </w:pPr>
                                  <w:r>
                                    <w:rPr/>
                                  </w:r>
                                </w:p>
                                <w:p>
                                  <w:pPr>
                                    <w:pStyle w:val="Normal"/>
                                  </w:pPr>
                                  <w:r>
                                    <w:rPr/>
                                  </w:r>
                                </w:p>
                                <w:p>
                                  <w:pPr>
                                    <w:pStyle w:val="Normal"/>
                                  </w:pPr>
                                  <w:bookmarkStart w:id="17" w:name="__UnoMark__155_1010467742"/>
                                  <w:bookmarkStart w:id="18" w:name="__UnoMark__155_1010467742"/>
                                  <w:bookmarkEnd w:id="18"/>
                                  <w:r>
                                    <w:rPr/>
                                  </w:r>
                                </w:p>
                              </w:tc>
                              <w:tc>
                                <w:tcPr>
                                  <w:tcW w:w="1184" w:type="dxa"/>
                                  <w:tcBorders/>
                                  <w:shd w:color="auto" w:fill="auto" w:val="clear"/>
                                  <w:tcMar>
                                    <w:left w:w="103" w:type="dxa"/>
                                  </w:tcMar>
                                </w:tcPr>
                                <w:p>
                                  <w:pPr>
                                    <w:pStyle w:val="Normal"/>
                                  </w:pPr>
                                  <w:bookmarkStart w:id="19" w:name="__UnoMark__157_1010467742"/>
                                  <w:bookmarkStart w:id="20" w:name="__UnoMark__156_1010467742"/>
                                  <w:bookmarkStart w:id="21" w:name="__UnoMark__157_1010467742"/>
                                  <w:bookmarkStart w:id="22" w:name="__UnoMark__156_1010467742"/>
                                  <w:bookmarkEnd w:id="21"/>
                                  <w:bookmarkEnd w:id="22"/>
                                  <w:r>
                                    <w:rPr/>
                                  </w:r>
                                </w:p>
                              </w:tc>
                              <w:tc>
                                <w:tcPr>
                                  <w:tcW w:w="1184" w:type="dxa"/>
                                  <w:tcBorders/>
                                  <w:shd w:color="auto" w:fill="auto" w:val="clear"/>
                                  <w:tcMar>
                                    <w:left w:w="103" w:type="dxa"/>
                                  </w:tcMar>
                                </w:tcPr>
                                <w:p>
                                  <w:pPr>
                                    <w:pStyle w:val="Normal"/>
                                  </w:pPr>
                                  <w:bookmarkStart w:id="23" w:name="__UnoMark__159_1010467742"/>
                                  <w:bookmarkStart w:id="24" w:name="__UnoMark__158_1010467742"/>
                                  <w:bookmarkStart w:id="25" w:name="__UnoMark__159_1010467742"/>
                                  <w:bookmarkStart w:id="26" w:name="__UnoMark__158_1010467742"/>
                                  <w:bookmarkEnd w:id="25"/>
                                  <w:bookmarkEnd w:id="26"/>
                                  <w:r>
                                    <w:rPr/>
                                  </w:r>
                                </w:p>
                              </w:tc>
                              <w:tc>
                                <w:tcPr>
                                  <w:tcW w:w="1118" w:type="dxa"/>
                                  <w:tcBorders/>
                                  <w:shd w:color="auto" w:fill="auto" w:val="clear"/>
                                  <w:tcMar>
                                    <w:left w:w="103" w:type="dxa"/>
                                  </w:tcMar>
                                </w:tcPr>
                                <w:p>
                                  <w:pPr>
                                    <w:pStyle w:val="Normal"/>
                                  </w:pPr>
                                  <w:bookmarkStart w:id="27" w:name="__UnoMark__161_1010467742"/>
                                  <w:bookmarkStart w:id="28" w:name="__UnoMark__160_1010467742"/>
                                  <w:bookmarkStart w:id="29" w:name="__UnoMark__161_1010467742"/>
                                  <w:bookmarkStart w:id="30" w:name="__UnoMark__160_1010467742"/>
                                  <w:bookmarkEnd w:id="29"/>
                                  <w:bookmarkEnd w:id="30"/>
                                  <w:r>
                                    <w:rPr/>
                                  </w:r>
                                </w:p>
                              </w:tc>
                              <w:tc>
                                <w:tcPr>
                                  <w:tcW w:w="1118" w:type="dxa"/>
                                  <w:tcBorders/>
                                  <w:shd w:color="auto" w:fill="auto" w:val="clear"/>
                                  <w:tcMar>
                                    <w:left w:w="103" w:type="dxa"/>
                                  </w:tcMar>
                                </w:tcPr>
                                <w:p>
                                  <w:pPr>
                                    <w:pStyle w:val="Normal"/>
                                  </w:pPr>
                                  <w:bookmarkStart w:id="31" w:name="__UnoMark__163_1010467742"/>
                                  <w:bookmarkStart w:id="32" w:name="__UnoMark__162_1010467742"/>
                                  <w:bookmarkStart w:id="33" w:name="__UnoMark__163_1010467742"/>
                                  <w:bookmarkStart w:id="34" w:name="__UnoMark__162_1010467742"/>
                                  <w:bookmarkEnd w:id="33"/>
                                  <w:bookmarkEnd w:id="34"/>
                                  <w:r>
                                    <w:rPr/>
                                  </w:r>
                                </w:p>
                              </w:tc>
                              <w:tc>
                                <w:tcPr>
                                  <w:tcW w:w="1251" w:type="dxa"/>
                                  <w:tcBorders/>
                                  <w:shd w:color="auto" w:fill="auto" w:val="clear"/>
                                  <w:tcMar>
                                    <w:left w:w="103" w:type="dxa"/>
                                  </w:tcMar>
                                </w:tcPr>
                                <w:p>
                                  <w:pPr>
                                    <w:pStyle w:val="Normal"/>
                                  </w:pPr>
                                  <w:bookmarkStart w:id="35" w:name="__UnoMark__165_1010467742"/>
                                  <w:bookmarkStart w:id="36" w:name="__UnoMark__164_1010467742"/>
                                  <w:bookmarkStart w:id="37" w:name="__UnoMark__165_1010467742"/>
                                  <w:bookmarkStart w:id="38" w:name="__UnoMark__164_1010467742"/>
                                  <w:bookmarkEnd w:id="37"/>
                                  <w:bookmarkEnd w:id="38"/>
                                  <w:r>
                                    <w:rPr/>
                                  </w:r>
                                </w:p>
                              </w:tc>
                              <w:tc>
                                <w:tcPr>
                                  <w:tcW w:w="1274" w:type="dxa"/>
                                  <w:tcBorders/>
                                  <w:shd w:color="auto" w:fill="auto" w:val="clear"/>
                                  <w:tcMar>
                                    <w:left w:w="103" w:type="dxa"/>
                                  </w:tcMar>
                                </w:tcPr>
                                <w:p>
                                  <w:pPr>
                                    <w:pStyle w:val="Normal"/>
                                  </w:pPr>
                                  <w:bookmarkStart w:id="39" w:name="__UnoMark__167_1010467742"/>
                                  <w:bookmarkStart w:id="40" w:name="__UnoMark__166_1010467742"/>
                                  <w:bookmarkStart w:id="41" w:name="__UnoMark__167_1010467742"/>
                                  <w:bookmarkStart w:id="42" w:name="__UnoMark__166_1010467742"/>
                                  <w:bookmarkEnd w:id="41"/>
                                  <w:bookmarkEnd w:id="42"/>
                                  <w:r>
                                    <w:rPr/>
                                  </w:r>
                                </w:p>
                              </w:tc>
                              <w:tc>
                                <w:tcPr>
                                  <w:tcW w:w="1704" w:type="dxa"/>
                                  <w:tcBorders/>
                                  <w:shd w:color="auto" w:fill="auto" w:val="clear"/>
                                  <w:tcMar>
                                    <w:left w:w="103" w:type="dxa"/>
                                  </w:tcMar>
                                </w:tcPr>
                                <w:p>
                                  <w:pPr>
                                    <w:pStyle w:val="Normal"/>
                                  </w:pPr>
                                  <w:bookmarkStart w:id="43" w:name="__UnoMark__168_1010467742"/>
                                  <w:bookmarkStart w:id="44" w:name="__UnoMark__168_1010467742"/>
                                  <w:bookmarkEnd w:id="44"/>
                                  <w:r>
                                    <w:rPr/>
                                  </w:r>
                                </w:p>
                              </w:tc>
                            </w:tr>
                          </w:tbl>
                        </w:txbxContent>
                      </wps:txbx>
                      <wps:bodyPr anchor="t" lIns="0" tIns="0" rIns="0" bIns="0">
                        <a:spAutoFit/>
                      </wps:bodyPr>
                    </wps:wsp>
                  </a:graphicData>
                </a:graphic>
              </wp:anchor>
            </w:drawing>
          </mc:Choice>
          <mc:Fallback>
            <w:pict>
              <v:rect style="position:absolute;width:500.9pt;height:139.05pt;mso-wrap-distance-left:9pt;mso-wrap-distance-right:9pt;mso-wrap-distance-top:0pt;mso-wrap-distance-bottom:0pt;margin-top:558.05pt;mso-position-vertical-relative:page;margin-left:80.8pt;mso-position-horizontal-relative:page">
                <v:textbox inset="0in,0in,0in,0in">
                  <w:txbxContent>
                    <w:tbl>
                      <w:tblPr>
                        <w:tblStyle w:val="TableGrid"/>
                        <w:tblpPr w:bottomFromText="0" w:horzAnchor="page" w:leftFromText="180" w:rightFromText="180" w:tblpX="1729" w:tblpXSpec="" w:tblpY="11161" w:tblpYSpec="" w:topFromText="0" w:vertAnchor="page"/>
                        <w:tblW w:w="10018" w:type="dxa"/>
                        <w:jc w:val="left"/>
                        <w:tblInd w:w="108" w:type="dxa"/>
                        <w:tblBorders/>
                        <w:tblCellMar>
                          <w:top w:w="0" w:type="dxa"/>
                          <w:left w:w="103" w:type="dxa"/>
                          <w:bottom w:w="0" w:type="dxa"/>
                          <w:right w:w="108" w:type="dxa"/>
                        </w:tblCellMar>
                      </w:tblPr>
                      <w:tblGrid>
                        <w:gridCol w:w="1183"/>
                        <w:gridCol w:w="1184"/>
                        <w:gridCol w:w="1184"/>
                        <w:gridCol w:w="1118"/>
                        <w:gridCol w:w="1118"/>
                        <w:gridCol w:w="1251"/>
                        <w:gridCol w:w="1274"/>
                        <w:gridCol w:w="1704"/>
                      </w:tblGrid>
                      <w:tr>
                        <w:trPr/>
                        <w:tc>
                          <w:tcPr>
                            <w:tcW w:w="1183" w:type="dxa"/>
                            <w:tcBorders/>
                            <w:shd w:color="auto" w:fill="auto" w:val="clear"/>
                            <w:tcMar>
                              <w:left w:w="103" w:type="dxa"/>
                            </w:tcMar>
                          </w:tcPr>
                          <w:p>
                            <w:pPr>
                              <w:pStyle w:val="Normal"/>
                            </w:pPr>
                            <w:bookmarkStart w:id="45" w:name="__UnoMark__139_1010467742"/>
                            <w:bookmarkEnd w:id="45"/>
                            <w:r>
                              <w:rPr>
                                <w:sz w:val="20"/>
                                <w:szCs w:val="20"/>
                                <w:lang w:val="en-US"/>
                              </w:rPr>
                              <w:t>Number of sleeping places in single rooms</w:t>
                            </w:r>
                          </w:p>
                        </w:tc>
                        <w:tc>
                          <w:tcPr>
                            <w:tcW w:w="1184" w:type="dxa"/>
                            <w:tcBorders/>
                            <w:shd w:color="auto" w:fill="auto" w:val="clear"/>
                            <w:tcMar>
                              <w:left w:w="103" w:type="dxa"/>
                            </w:tcMar>
                          </w:tcPr>
                          <w:p>
                            <w:pPr>
                              <w:pStyle w:val="Normal"/>
                            </w:pPr>
                            <w:bookmarkStart w:id="46" w:name="__UnoMark__140_1010467742"/>
                            <w:bookmarkStart w:id="47" w:name="__UnoMark__141_1010467742"/>
                            <w:bookmarkEnd w:id="46"/>
                            <w:bookmarkEnd w:id="47"/>
                            <w:r>
                              <w:rPr>
                                <w:sz w:val="20"/>
                                <w:szCs w:val="20"/>
                                <w:lang w:val="en-US"/>
                              </w:rPr>
                              <w:t>Number of sleeping places in double-rooms</w:t>
                            </w:r>
                          </w:p>
                        </w:tc>
                        <w:tc>
                          <w:tcPr>
                            <w:tcW w:w="1184" w:type="dxa"/>
                            <w:tcBorders/>
                            <w:shd w:color="auto" w:fill="auto" w:val="clear"/>
                            <w:tcMar>
                              <w:left w:w="103" w:type="dxa"/>
                            </w:tcMar>
                          </w:tcPr>
                          <w:p>
                            <w:pPr>
                              <w:pStyle w:val="Normal"/>
                            </w:pPr>
                            <w:bookmarkStart w:id="48" w:name="__UnoMark__142_1010467742"/>
                            <w:bookmarkStart w:id="49" w:name="__UnoMark__143_1010467742"/>
                            <w:bookmarkEnd w:id="48"/>
                            <w:bookmarkEnd w:id="49"/>
                            <w:r>
                              <w:rPr>
                                <w:sz w:val="20"/>
                                <w:szCs w:val="20"/>
                                <w:lang w:val="en-US"/>
                              </w:rPr>
                              <w:t>Number of sleeping places in rooms for more people</w:t>
                            </w:r>
                          </w:p>
                        </w:tc>
                        <w:tc>
                          <w:tcPr>
                            <w:tcW w:w="1118" w:type="dxa"/>
                            <w:tcBorders/>
                            <w:shd w:color="auto" w:fill="auto" w:val="clear"/>
                            <w:tcMar>
                              <w:left w:w="103" w:type="dxa"/>
                            </w:tcMar>
                          </w:tcPr>
                          <w:p>
                            <w:pPr>
                              <w:pStyle w:val="Normal"/>
                            </w:pPr>
                            <w:bookmarkStart w:id="50" w:name="__UnoMark__144_1010467742"/>
                            <w:bookmarkStart w:id="51" w:name="__UnoMark__145_1010467742"/>
                            <w:bookmarkEnd w:id="50"/>
                            <w:bookmarkEnd w:id="51"/>
                            <w:r>
                              <w:rPr>
                                <w:sz w:val="20"/>
                                <w:szCs w:val="20"/>
                                <w:lang w:val="en-US"/>
                              </w:rPr>
                              <w:t>Sleeping bag is necessary</w:t>
                            </w:r>
                          </w:p>
                        </w:tc>
                        <w:tc>
                          <w:tcPr>
                            <w:tcW w:w="1118" w:type="dxa"/>
                            <w:tcBorders/>
                            <w:shd w:color="auto" w:fill="auto" w:val="clear"/>
                            <w:tcMar>
                              <w:left w:w="103" w:type="dxa"/>
                            </w:tcMar>
                          </w:tcPr>
                          <w:p>
                            <w:pPr>
                              <w:pStyle w:val="Normal"/>
                            </w:pPr>
                            <w:bookmarkStart w:id="52" w:name="__UnoMark__146_1010467742"/>
                            <w:bookmarkStart w:id="53" w:name="__UnoMark__147_1010467742"/>
                            <w:bookmarkEnd w:id="52"/>
                            <w:bookmarkEnd w:id="53"/>
                            <w:r>
                              <w:rPr>
                                <w:sz w:val="20"/>
                                <w:szCs w:val="20"/>
                                <w:lang w:val="en-US"/>
                              </w:rPr>
                              <w:t xml:space="preserve">Sleeping mat is necessary </w:t>
                            </w:r>
                          </w:p>
                        </w:tc>
                        <w:tc>
                          <w:tcPr>
                            <w:tcW w:w="1251" w:type="dxa"/>
                            <w:tcBorders/>
                            <w:shd w:color="auto" w:fill="auto" w:val="clear"/>
                            <w:tcMar>
                              <w:left w:w="103" w:type="dxa"/>
                            </w:tcMar>
                          </w:tcPr>
                          <w:p>
                            <w:pPr>
                              <w:pStyle w:val="Normal"/>
                            </w:pPr>
                            <w:bookmarkStart w:id="54" w:name="__UnoMark__148_1010467742"/>
                            <w:bookmarkStart w:id="55" w:name="__UnoMark__149_1010467742"/>
                            <w:bookmarkEnd w:id="54"/>
                            <w:bookmarkEnd w:id="55"/>
                            <w:r>
                              <w:rPr>
                                <w:sz w:val="20"/>
                                <w:szCs w:val="20"/>
                                <w:lang w:val="en-US"/>
                              </w:rPr>
                              <w:t xml:space="preserve">Apartment is accessible with wheelchairs </w:t>
                            </w:r>
                          </w:p>
                        </w:tc>
                        <w:tc>
                          <w:tcPr>
                            <w:tcW w:w="1274" w:type="dxa"/>
                            <w:tcBorders/>
                            <w:shd w:color="auto" w:fill="auto" w:val="clear"/>
                            <w:tcMar>
                              <w:left w:w="103" w:type="dxa"/>
                            </w:tcMar>
                          </w:tcPr>
                          <w:p>
                            <w:pPr>
                              <w:pStyle w:val="Normal"/>
                            </w:pPr>
                            <w:bookmarkStart w:id="56" w:name="__UnoMark__150_1010467742"/>
                            <w:bookmarkStart w:id="57" w:name="__UnoMark__151_1010467742"/>
                            <w:bookmarkEnd w:id="56"/>
                            <w:bookmarkEnd w:id="57"/>
                            <w:r>
                              <w:rPr>
                                <w:sz w:val="20"/>
                                <w:szCs w:val="20"/>
                                <w:lang w:val="en-US"/>
                              </w:rPr>
                              <w:t xml:space="preserve">Apartment is nonsmoking </w:t>
                            </w:r>
                          </w:p>
                        </w:tc>
                        <w:tc>
                          <w:tcPr>
                            <w:tcW w:w="1704" w:type="dxa"/>
                            <w:tcBorders/>
                            <w:shd w:color="auto" w:fill="auto" w:val="clear"/>
                            <w:tcMar>
                              <w:left w:w="103" w:type="dxa"/>
                            </w:tcMar>
                          </w:tcPr>
                          <w:p>
                            <w:pPr>
                              <w:pStyle w:val="Normal"/>
                            </w:pPr>
                            <w:bookmarkStart w:id="58" w:name="__UnoMark__152_1010467742"/>
                            <w:bookmarkStart w:id="59" w:name="__UnoMark__153_1010467742"/>
                            <w:bookmarkEnd w:id="58"/>
                            <w:bookmarkEnd w:id="59"/>
                            <w:r>
                              <w:rPr>
                                <w:sz w:val="20"/>
                                <w:szCs w:val="20"/>
                                <w:lang w:val="en-US"/>
                              </w:rPr>
                              <w:t>Apartment is  suitable for people with allergies (house dust, cat allergy, etc.)</w:t>
                            </w:r>
                          </w:p>
                        </w:tc>
                      </w:tr>
                      <w:tr>
                        <w:trPr/>
                        <w:tc>
                          <w:tcPr>
                            <w:tcW w:w="1183" w:type="dxa"/>
                            <w:tcBorders/>
                            <w:shd w:color="auto" w:fill="auto" w:val="clear"/>
                            <w:tcMar>
                              <w:left w:w="103" w:type="dxa"/>
                            </w:tcMar>
                          </w:tcPr>
                          <w:p>
                            <w:pPr>
                              <w:pStyle w:val="Normal"/>
                            </w:pPr>
                            <w:bookmarkStart w:id="60" w:name="__UnoMark__154_1010467742"/>
                            <w:bookmarkStart w:id="61" w:name="__UnoMark__154_1010467742"/>
                            <w:bookmarkEnd w:id="61"/>
                            <w:r>
                              <w:rPr/>
                            </w:r>
                          </w:p>
                          <w:p>
                            <w:pPr>
                              <w:pStyle w:val="Normal"/>
                            </w:pPr>
                            <w:r>
                              <w:rPr/>
                            </w:r>
                          </w:p>
                          <w:p>
                            <w:pPr>
                              <w:pStyle w:val="Normal"/>
                            </w:pPr>
                            <w:r>
                              <w:rPr/>
                            </w:r>
                          </w:p>
                          <w:p>
                            <w:pPr>
                              <w:pStyle w:val="Normal"/>
                            </w:pPr>
                            <w:bookmarkStart w:id="62" w:name="__UnoMark__155_1010467742"/>
                            <w:bookmarkStart w:id="63" w:name="__UnoMark__155_1010467742"/>
                            <w:bookmarkEnd w:id="63"/>
                            <w:r>
                              <w:rPr/>
                            </w:r>
                          </w:p>
                        </w:tc>
                        <w:tc>
                          <w:tcPr>
                            <w:tcW w:w="1184" w:type="dxa"/>
                            <w:tcBorders/>
                            <w:shd w:color="auto" w:fill="auto" w:val="clear"/>
                            <w:tcMar>
                              <w:left w:w="103" w:type="dxa"/>
                            </w:tcMar>
                          </w:tcPr>
                          <w:p>
                            <w:pPr>
                              <w:pStyle w:val="Normal"/>
                            </w:pPr>
                            <w:bookmarkStart w:id="64" w:name="__UnoMark__157_1010467742"/>
                            <w:bookmarkStart w:id="65" w:name="__UnoMark__156_1010467742"/>
                            <w:bookmarkStart w:id="66" w:name="__UnoMark__157_1010467742"/>
                            <w:bookmarkStart w:id="67" w:name="__UnoMark__156_1010467742"/>
                            <w:bookmarkEnd w:id="66"/>
                            <w:bookmarkEnd w:id="67"/>
                            <w:r>
                              <w:rPr/>
                            </w:r>
                          </w:p>
                        </w:tc>
                        <w:tc>
                          <w:tcPr>
                            <w:tcW w:w="1184" w:type="dxa"/>
                            <w:tcBorders/>
                            <w:shd w:color="auto" w:fill="auto" w:val="clear"/>
                            <w:tcMar>
                              <w:left w:w="103" w:type="dxa"/>
                            </w:tcMar>
                          </w:tcPr>
                          <w:p>
                            <w:pPr>
                              <w:pStyle w:val="Normal"/>
                            </w:pPr>
                            <w:bookmarkStart w:id="68" w:name="__UnoMark__159_1010467742"/>
                            <w:bookmarkStart w:id="69" w:name="__UnoMark__158_1010467742"/>
                            <w:bookmarkStart w:id="70" w:name="__UnoMark__159_1010467742"/>
                            <w:bookmarkStart w:id="71" w:name="__UnoMark__158_1010467742"/>
                            <w:bookmarkEnd w:id="70"/>
                            <w:bookmarkEnd w:id="71"/>
                            <w:r>
                              <w:rPr/>
                            </w:r>
                          </w:p>
                        </w:tc>
                        <w:tc>
                          <w:tcPr>
                            <w:tcW w:w="1118" w:type="dxa"/>
                            <w:tcBorders/>
                            <w:shd w:color="auto" w:fill="auto" w:val="clear"/>
                            <w:tcMar>
                              <w:left w:w="103" w:type="dxa"/>
                            </w:tcMar>
                          </w:tcPr>
                          <w:p>
                            <w:pPr>
                              <w:pStyle w:val="Normal"/>
                            </w:pPr>
                            <w:bookmarkStart w:id="72" w:name="__UnoMark__161_1010467742"/>
                            <w:bookmarkStart w:id="73" w:name="__UnoMark__160_1010467742"/>
                            <w:bookmarkStart w:id="74" w:name="__UnoMark__161_1010467742"/>
                            <w:bookmarkStart w:id="75" w:name="__UnoMark__160_1010467742"/>
                            <w:bookmarkEnd w:id="74"/>
                            <w:bookmarkEnd w:id="75"/>
                            <w:r>
                              <w:rPr/>
                            </w:r>
                          </w:p>
                        </w:tc>
                        <w:tc>
                          <w:tcPr>
                            <w:tcW w:w="1118" w:type="dxa"/>
                            <w:tcBorders/>
                            <w:shd w:color="auto" w:fill="auto" w:val="clear"/>
                            <w:tcMar>
                              <w:left w:w="103" w:type="dxa"/>
                            </w:tcMar>
                          </w:tcPr>
                          <w:p>
                            <w:pPr>
                              <w:pStyle w:val="Normal"/>
                            </w:pPr>
                            <w:bookmarkStart w:id="76" w:name="__UnoMark__163_1010467742"/>
                            <w:bookmarkStart w:id="77" w:name="__UnoMark__162_1010467742"/>
                            <w:bookmarkStart w:id="78" w:name="__UnoMark__163_1010467742"/>
                            <w:bookmarkStart w:id="79" w:name="__UnoMark__162_1010467742"/>
                            <w:bookmarkEnd w:id="78"/>
                            <w:bookmarkEnd w:id="79"/>
                            <w:r>
                              <w:rPr/>
                            </w:r>
                          </w:p>
                        </w:tc>
                        <w:tc>
                          <w:tcPr>
                            <w:tcW w:w="1251" w:type="dxa"/>
                            <w:tcBorders/>
                            <w:shd w:color="auto" w:fill="auto" w:val="clear"/>
                            <w:tcMar>
                              <w:left w:w="103" w:type="dxa"/>
                            </w:tcMar>
                          </w:tcPr>
                          <w:p>
                            <w:pPr>
                              <w:pStyle w:val="Normal"/>
                            </w:pPr>
                            <w:bookmarkStart w:id="80" w:name="__UnoMark__165_1010467742"/>
                            <w:bookmarkStart w:id="81" w:name="__UnoMark__164_1010467742"/>
                            <w:bookmarkStart w:id="82" w:name="__UnoMark__165_1010467742"/>
                            <w:bookmarkStart w:id="83" w:name="__UnoMark__164_1010467742"/>
                            <w:bookmarkEnd w:id="82"/>
                            <w:bookmarkEnd w:id="83"/>
                            <w:r>
                              <w:rPr/>
                            </w:r>
                          </w:p>
                        </w:tc>
                        <w:tc>
                          <w:tcPr>
                            <w:tcW w:w="1274" w:type="dxa"/>
                            <w:tcBorders/>
                            <w:shd w:color="auto" w:fill="auto" w:val="clear"/>
                            <w:tcMar>
                              <w:left w:w="103" w:type="dxa"/>
                            </w:tcMar>
                          </w:tcPr>
                          <w:p>
                            <w:pPr>
                              <w:pStyle w:val="Normal"/>
                            </w:pPr>
                            <w:bookmarkStart w:id="84" w:name="__UnoMark__167_1010467742"/>
                            <w:bookmarkStart w:id="85" w:name="__UnoMark__166_1010467742"/>
                            <w:bookmarkStart w:id="86" w:name="__UnoMark__167_1010467742"/>
                            <w:bookmarkStart w:id="87" w:name="__UnoMark__166_1010467742"/>
                            <w:bookmarkEnd w:id="86"/>
                            <w:bookmarkEnd w:id="87"/>
                            <w:r>
                              <w:rPr/>
                            </w:r>
                          </w:p>
                        </w:tc>
                        <w:tc>
                          <w:tcPr>
                            <w:tcW w:w="1704" w:type="dxa"/>
                            <w:tcBorders/>
                            <w:shd w:color="auto" w:fill="auto" w:val="clear"/>
                            <w:tcMar>
                              <w:left w:w="103" w:type="dxa"/>
                            </w:tcMar>
                          </w:tcPr>
                          <w:p>
                            <w:pPr>
                              <w:pStyle w:val="Normal"/>
                            </w:pPr>
                            <w:bookmarkStart w:id="88" w:name="__UnoMark__168_1010467742"/>
                            <w:bookmarkStart w:id="89" w:name="__UnoMark__168_1010467742"/>
                            <w:bookmarkEnd w:id="89"/>
                            <w:r>
                              <w:rPr/>
                            </w:r>
                          </w:p>
                        </w:tc>
                      </w:tr>
                    </w:tbl>
                  </w:txbxContent>
                </v:textbox>
                <w10:wrap type="square"/>
              </v:rect>
            </w:pict>
          </mc:Fallback>
        </mc:AlternateContent>
      </w:r>
      <w:r/>
    </w:p>
    <w:p>
      <w:pPr>
        <w:pStyle w:val="Normal"/>
        <w:rPr>
          <w:lang w:val="en-US"/>
        </w:rPr>
      </w:pPr>
      <w:r>
        <w:rPr>
          <w:lang w:val="en-US"/>
        </w:rPr>
      </w:r>
      <w:r/>
    </w:p>
    <w:p>
      <w:pPr>
        <w:pStyle w:val="Normal"/>
        <w:rPr>
          <w:lang w:val="en-US"/>
        </w:rPr>
      </w:pPr>
      <w:r>
        <w:rPr>
          <w:lang w:val="en-US"/>
        </w:rPr>
        <w:t xml:space="preserve">In case I am unavailable during those days I would deposit my keys at the Baracke and write short instructions for the visitors to find my apartment. </w:t>
      </w:r>
      <w:r/>
    </w:p>
    <w:p>
      <w:pPr>
        <w:pStyle w:val="Normal"/>
        <w:rPr>
          <w:lang w:val="en-US"/>
        </w:rPr>
      </w:pPr>
      <w:r>
        <w:rPr>
          <w:lang w:val="en-US"/>
        </w:rPr>
      </w:r>
      <w:r/>
    </w:p>
    <w:p>
      <w:pPr>
        <w:pStyle w:val="Normal"/>
        <w:rPr>
          <w:lang w:val="en-US"/>
        </w:rPr>
      </w:pPr>
      <w:r>
        <w:rPr>
          <w:lang w:val="en-US"/>
        </w:rPr>
        <w:t>____ Yes  ____ No</w:t>
      </w:r>
      <w:r/>
    </w:p>
    <w:p>
      <w:pPr>
        <w:pStyle w:val="Normal"/>
        <w:rPr>
          <w:lang w:val="en-US"/>
        </w:rPr>
      </w:pPr>
      <w:r>
        <w:rPr>
          <w:lang w:val="en-US"/>
        </w:rPr>
        <w:t>I can lend somebody a bike during queerfeMS</w:t>
      </w:r>
      <w:r/>
    </w:p>
    <w:p>
      <w:pPr>
        <w:pStyle w:val="Normal"/>
        <w:rPr>
          <w:lang w:val="en-US"/>
        </w:rPr>
      </w:pPr>
      <w:r>
        <w:rPr>
          <w:lang w:val="en-US"/>
        </w:rPr>
      </w:r>
      <w:r/>
    </w:p>
    <w:p>
      <w:pPr>
        <w:pStyle w:val="Normal"/>
        <w:rPr>
          <w:lang w:val="en-US"/>
        </w:rPr>
      </w:pPr>
      <w:r>
        <w:rPr>
          <w:lang w:val="en-US"/>
        </w:rPr>
        <w:t>____ Yes  ____ No</w:t>
      </w:r>
      <w:r/>
    </w:p>
    <w:p>
      <w:pPr>
        <w:pStyle w:val="Normal"/>
        <w:rPr>
          <w:lang w:val="en-US"/>
        </w:rPr>
      </w:pPr>
      <w:r>
        <w:rPr>
          <w:lang w:val="en-US"/>
        </w:rPr>
      </w:r>
      <w:r/>
    </w:p>
    <w:p>
      <w:pPr>
        <w:pStyle w:val="Normal"/>
        <w:rPr>
          <w:lang w:val="en-US"/>
        </w:rPr>
      </w:pPr>
      <w:r>
        <w:rPr>
          <w:lang w:val="en-US"/>
        </w:rPr>
        <w:t>I will bring the bike to the Baracke on the 14</w:t>
      </w:r>
      <w:r>
        <w:rPr>
          <w:vertAlign w:val="superscript"/>
          <w:lang w:val="en-US"/>
        </w:rPr>
        <w:t>th</w:t>
      </w:r>
      <w:r>
        <w:rPr>
          <w:lang w:val="en-US"/>
        </w:rPr>
        <w:t xml:space="preserve"> between 5 and 7 o’clock p.m. or on the 15</w:t>
      </w:r>
      <w:r>
        <w:rPr>
          <w:vertAlign w:val="superscript"/>
          <w:lang w:val="en-US"/>
        </w:rPr>
        <w:t>th</w:t>
      </w:r>
      <w:r>
        <w:rPr>
          <w:lang w:val="en-US"/>
        </w:rPr>
        <w:t xml:space="preserve"> from 10 o’clock a.m. on. Furthermore I will pick it up again on the 17</w:t>
      </w:r>
      <w:r>
        <w:rPr>
          <w:vertAlign w:val="superscript"/>
          <w:lang w:val="en-US"/>
        </w:rPr>
        <w:t>th</w:t>
      </w:r>
      <w:r>
        <w:rPr>
          <w:lang w:val="en-US"/>
        </w:rPr>
        <w:t xml:space="preserve"> between 6 and 8 o’clock p.m.</w:t>
      </w:r>
      <w:r/>
    </w:p>
    <w:p>
      <w:pPr>
        <w:pStyle w:val="Normal"/>
        <w:rPr>
          <w:lang w:val="en-US"/>
        </w:rPr>
      </w:pPr>
      <w:r>
        <w:rPr>
          <w:lang w:val="en-US"/>
        </w:rPr>
      </w:r>
      <w:r/>
    </w:p>
    <w:p>
      <w:pPr>
        <w:pStyle w:val="Normal"/>
        <w:rPr>
          <w:lang w:val="en-US"/>
        </w:rPr>
      </w:pPr>
      <w:r>
        <w:rPr>
          <w:lang w:val="en-US"/>
        </w:rPr>
        <w:t xml:space="preserve">I will also participate at </w:t>
      </w:r>
      <w:bookmarkStart w:id="90" w:name="_GoBack"/>
      <w:bookmarkEnd w:id="90"/>
      <w:r>
        <w:rPr>
          <w:lang w:val="en-US"/>
        </w:rPr>
        <w:t xml:space="preserve">queerfeMS and can accompany other participants if needed. </w:t>
      </w:r>
      <w:r/>
    </w:p>
    <w:p>
      <w:pPr>
        <w:pStyle w:val="Normal"/>
        <w:rPr>
          <w:lang w:val="en-US"/>
        </w:rPr>
      </w:pPr>
      <w:r>
        <w:rPr>
          <w:lang w:val="en-US"/>
        </w:rPr>
      </w:r>
      <w:r/>
    </w:p>
    <w:p>
      <w:pPr>
        <w:pStyle w:val="Normal"/>
        <w:rPr>
          <w:lang w:val="en-US"/>
        </w:rPr>
      </w:pPr>
      <w:r>
        <w:rPr>
          <w:lang w:val="en-US"/>
        </w:rPr>
        <w:t>____ Yes  ____ No</w:t>
      </w:r>
      <w:r/>
    </w:p>
    <w:p>
      <w:pPr>
        <w:pStyle w:val="Normal"/>
        <w:rPr>
          <w:lang w:val="en-US"/>
        </w:rPr>
      </w:pPr>
      <w:r>
        <w:rPr>
          <w:lang w:val="en-US"/>
        </w:rPr>
      </w:r>
      <w:r/>
    </w:p>
    <w:p>
      <w:pPr>
        <w:pStyle w:val="Normal"/>
        <w:rPr>
          <w:lang w:val="en-US"/>
        </w:rPr>
      </w:pPr>
      <w:r>
        <w:rPr>
          <w:lang w:val="en-US"/>
        </w:rPr>
        <w:t xml:space="preserve">We kindly ask you to write a short introduction, similar to the following example: </w:t>
      </w:r>
      <w:r/>
    </w:p>
    <w:p>
      <w:pPr>
        <w:pStyle w:val="Normal"/>
        <w:rPr>
          <w:lang w:val="en-US"/>
        </w:rPr>
      </w:pPr>
      <w:r>
        <w:rPr>
          <w:lang w:val="en-US"/>
        </w:rPr>
      </w:r>
      <w:r/>
    </w:p>
    <w:p>
      <w:pPr>
        <w:pStyle w:val="Normal"/>
        <w:rPr>
          <w:i/>
          <w:i/>
          <w:lang w:val="en-US"/>
        </w:rPr>
      </w:pPr>
      <w:r>
        <w:rPr>
          <w:i/>
          <w:lang w:val="en-US"/>
        </w:rPr>
        <w:t>Two gender queer persons, two trans people, one cis-man and two cis-women share our flat. All genders welcome! We also have a cat (important for people with allergies). Two of us define themselves as PoC, the others as white. A PoC-only-safe space is available anytime. We also welcome children. Our apartment is situated on the 3</w:t>
      </w:r>
      <w:r>
        <w:rPr>
          <w:i/>
          <w:vertAlign w:val="superscript"/>
          <w:lang w:val="en-US"/>
        </w:rPr>
        <w:t>rd</w:t>
      </w:r>
      <w:r>
        <w:rPr>
          <w:i/>
          <w:lang w:val="en-US"/>
        </w:rPr>
        <w:t xml:space="preserve"> floor but we have an elevator and the entrance in the ground floor is without a staircase and accessible with wheelchairs, so is the whole apartment and the toilet. Three of us work on Saturdays, therefore we kindly ask you to be as quiet as possible from 11 p.m. on. We are looking forward to meeting you! </w:t>
      </w:r>
      <w:r/>
    </w:p>
    <w:p>
      <w:pPr>
        <w:pStyle w:val="Normal"/>
        <w:rPr>
          <w:lang w:val="en-US"/>
        </w:rPr>
      </w:pPr>
      <w:r>
        <w:rPr>
          <w:lang w:val="en-US"/>
        </w:rPr>
      </w:r>
      <w:r/>
    </w:p>
    <w:p>
      <w:pPr>
        <w:pStyle w:val="Normal"/>
        <w:rPr>
          <w:lang w:val="en-US"/>
        </w:rPr>
      </w:pPr>
      <w:r>
        <w:rPr>
          <w:lang w:val="en-US"/>
        </w:rPr>
        <w:t>Thank you very much for completing this form! This information will help us to match your place with people visiting Münster during the event. Please send us this form until the 5</w:t>
      </w:r>
      <w:r>
        <w:rPr>
          <w:vertAlign w:val="superscript"/>
          <w:lang w:val="en-US"/>
        </w:rPr>
        <w:t>th</w:t>
      </w:r>
      <w:r>
        <w:rPr>
          <w:lang w:val="en-US"/>
        </w:rPr>
        <w:t xml:space="preserve"> of September to: </w:t>
      </w:r>
      <w:r/>
    </w:p>
    <w:p>
      <w:pPr>
        <w:pStyle w:val="Normal"/>
      </w:pPr>
      <w:r>
        <w:rPr/>
        <w:t>queerfeMS@riseup.net</w:t>
      </w:r>
      <w:r/>
    </w:p>
    <w:p>
      <w:pPr>
        <w:pStyle w:val="Normal"/>
        <w:rPr>
          <w:lang w:val="en-US"/>
        </w:rPr>
      </w:pPr>
      <w:r>
        <w:rPr>
          <w:lang w:val="en-US"/>
        </w:rPr>
      </w:r>
      <w:r/>
    </w:p>
    <w:p>
      <w:pPr>
        <w:pStyle w:val="Normal"/>
        <w:rPr>
          <w:lang w:val="en-US"/>
        </w:rPr>
      </w:pPr>
      <w:r>
        <w:rPr>
          <w:lang w:val="en-US"/>
        </w:rPr>
        <w:t>You can also share out petition with other friendly people!</w:t>
      </w:r>
      <w:r/>
    </w:p>
    <w:p>
      <w:pPr>
        <w:pStyle w:val="Normal"/>
        <w:rPr>
          <w:lang w:val="en-US"/>
        </w:rPr>
      </w:pPr>
      <w:r>
        <w:rPr>
          <w:lang w:val="en-US"/>
        </w:rPr>
        <w:t>Thanks for your support.</w:t>
      </w:r>
      <w:r/>
    </w:p>
    <w:p>
      <w:pPr>
        <w:pStyle w:val="Normal"/>
        <w:rPr>
          <w:lang w:val="en-US"/>
        </w:rPr>
      </w:pPr>
      <w:r>
        <w:rPr>
          <w:lang w:val="en-US"/>
        </w:rPr>
      </w:r>
      <w:r/>
    </w:p>
    <w:p>
      <w:pPr>
        <w:pStyle w:val="Normal"/>
        <w:rPr>
          <w:lang w:val="en-US"/>
        </w:rPr>
      </w:pPr>
      <w:r>
        <w:rPr>
          <w:lang w:val="en-US"/>
        </w:rPr>
        <w:t>All the best</w:t>
      </w:r>
      <w:r/>
    </w:p>
    <w:p>
      <w:pPr>
        <w:pStyle w:val="Normal"/>
        <w:rPr>
          <w:lang w:val="en-US"/>
        </w:rPr>
      </w:pPr>
      <w:r>
        <w:rPr>
          <w:lang w:val="en-US"/>
        </w:rPr>
      </w:r>
      <w:r/>
    </w:p>
    <w:p>
      <w:pPr>
        <w:pStyle w:val="Normal"/>
        <w:rPr>
          <w:lang w:val="en-US"/>
        </w:rPr>
      </w:pPr>
      <w:r>
        <w:rPr>
          <w:lang w:val="en-US"/>
        </w:rPr>
        <w:t>Your queerfeMS-team</w:t>
      </w:r>
      <w:r/>
    </w:p>
    <w:p>
      <w:pPr>
        <w:pStyle w:val="Normal"/>
        <w:rPr>
          <w:lang w:val="en-US"/>
        </w:rPr>
      </w:pPr>
      <w:r>
        <w:rPr>
          <w:lang w:val="en-US"/>
        </w:rPr>
      </w:r>
      <w:r/>
    </w:p>
    <w:p>
      <w:pPr>
        <w:pStyle w:val="Normal"/>
        <w:rPr>
          <w:lang w:val="en-US"/>
        </w:rPr>
      </w:pPr>
      <w:r>
        <w:rPr>
          <w:lang w:val="en-US"/>
        </w:rPr>
      </w:r>
      <w:r/>
    </w:p>
    <w:p>
      <w:pPr>
        <w:pStyle w:val="Normal"/>
        <w:rPr>
          <w:lang w:val="en-US"/>
        </w:rPr>
      </w:pPr>
      <w:r>
        <w:rPr>
          <w:lang w:val="en-US"/>
        </w:rPr>
      </w:r>
      <w:r/>
    </w:p>
    <w:p>
      <w:pPr>
        <w:pStyle w:val="Normal"/>
        <w:rPr>
          <w:lang w:val="en-US"/>
        </w:rPr>
      </w:pPr>
      <w:r>
        <w:rPr>
          <w:lang w:val="en-US"/>
        </w:rPr>
      </w:r>
      <w:r/>
    </w:p>
    <w:p>
      <w:pPr>
        <w:pStyle w:val="Normal"/>
        <w:rPr>
          <w:lang w:val="en-US"/>
        </w:rPr>
      </w:pPr>
      <w:r>
        <w:rPr>
          <w:lang w:val="en-US"/>
        </w:rPr>
      </w:r>
      <w:r/>
    </w:p>
    <w:p>
      <w:pPr>
        <w:pStyle w:val="Normal"/>
        <w:rPr>
          <w:lang w:val="en-US"/>
        </w:rPr>
      </w:pPr>
      <w:r>
        <w:rPr>
          <w:lang w:val="en-US"/>
        </w:rPr>
      </w:r>
      <w:r/>
    </w:p>
    <w:p>
      <w:pPr>
        <w:pStyle w:val="Normal"/>
        <w:rPr>
          <w:lang w:val="en-US"/>
        </w:rPr>
      </w:pPr>
      <w:r>
        <w:rPr>
          <w:lang w:val="en-US"/>
        </w:rPr>
      </w:r>
      <w:r/>
    </w:p>
    <w:p>
      <w:pPr>
        <w:pStyle w:val="Normal"/>
        <w:rPr/>
      </w:pPr>
      <w:r>
        <w:rPr/>
      </w: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e-DE" w:eastAsia="en-US"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de-DE"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1b0c61"/>
    <w:tblPr>
      <w:tblInd w:type="dxa" w:w="0"/>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Application>LibreOffice/4.3.3.2$Linux_X86_64 LibreOffice_project/430m0$Build-2</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2017-08-29T16:15:00Z</dcterms:created>
  <dc:creator>Verena</dc:creator>
  <dc:language>de-DE</dc:language>
  <cp:lastModifiedBy>user </cp:lastModifiedBy>
  <dcterms:modified xsi:type="dcterms:W3CDTF">2017-09-01T22:23:48Z</dcterms:modified>
  <cp:revision>2</cp:revision>
</cp:coreProperties>
</file>